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ascii="Arial" w:hAnsi="Arial"/>
          <w:b/>
          <w:sz w:val="32"/>
        </w:rPr>
      </w:pPr>
      <w:r>
        <w:rPr>
          <w:rFonts w:ascii="Arial" w:hAnsi="Arial"/>
          <w:b/>
          <w:sz w:val="32"/>
        </w:rPr>
        <w:t xml:space="preserve">Abgabeerklärung Veranlagungsjahr </w:t>
      </w:r>
      <w:r>
        <w:rPr>
          <w:rFonts w:ascii="Arial" w:hAnsi="Arial"/>
          <w:b/>
          <w:sz w:val="32"/>
        </w:rPr>
        <w:fldChar w:fldCharType="begin">
          <w:ffData>
            <w:name w:val="Text13"/>
            <w:enabled/>
            <w:calcOnExit w:val="0"/>
            <w:textInput>
              <w:maxLength w:val="4"/>
            </w:textInput>
          </w:ffData>
        </w:fldChar>
      </w:r>
      <w:bookmarkStart w:id="0" w:name="Text13"/>
      <w:r>
        <w:rPr>
          <w:rFonts w:ascii="Arial" w:hAnsi="Arial"/>
          <w:b/>
          <w:sz w:val="32"/>
        </w:rPr>
        <w:instrText xml:space="preserve"> FORMTEXT </w:instrText>
      </w:r>
      <w:r>
        <w:rPr>
          <w:rFonts w:ascii="Arial" w:hAnsi="Arial"/>
          <w:b/>
          <w:sz w:val="32"/>
        </w:rPr>
      </w:r>
      <w:r>
        <w:rPr>
          <w:rFonts w:ascii="Arial" w:hAnsi="Arial"/>
          <w:b/>
          <w:sz w:val="32"/>
        </w:rPr>
        <w:fldChar w:fldCharType="separate"/>
      </w:r>
      <w:bookmarkStart w:id="1" w:name="_GoBack"/>
      <w:r>
        <w:rPr>
          <w:rFonts w:ascii="Arial" w:hAnsi="Arial"/>
          <w:b/>
          <w:noProof/>
          <w:sz w:val="32"/>
        </w:rPr>
        <w:t> </w:t>
      </w:r>
      <w:r>
        <w:rPr>
          <w:rFonts w:ascii="Arial" w:hAnsi="Arial"/>
          <w:b/>
          <w:noProof/>
          <w:sz w:val="32"/>
        </w:rPr>
        <w:t> </w:t>
      </w:r>
      <w:r>
        <w:rPr>
          <w:rFonts w:ascii="Arial" w:hAnsi="Arial"/>
          <w:b/>
          <w:noProof/>
          <w:sz w:val="32"/>
        </w:rPr>
        <w:t> </w:t>
      </w:r>
      <w:r>
        <w:rPr>
          <w:rFonts w:ascii="Arial" w:hAnsi="Arial"/>
          <w:b/>
          <w:noProof/>
          <w:sz w:val="32"/>
        </w:rPr>
        <w:t> </w:t>
      </w:r>
      <w:bookmarkEnd w:id="1"/>
      <w:r>
        <w:rPr>
          <w:rFonts w:ascii="Arial" w:hAnsi="Arial"/>
          <w:b/>
          <w:sz w:val="32"/>
        </w:rPr>
        <w:fldChar w:fldCharType="end"/>
      </w:r>
      <w:bookmarkEnd w:id="0"/>
    </w:p>
    <w:p>
      <w:pPr>
        <w:pStyle w:val="Textkrper2"/>
      </w:pPr>
    </w:p>
    <w:p>
      <w:pPr>
        <w:pStyle w:val="Textkrper2"/>
      </w:pPr>
      <w:r>
        <w:t>gemäß § 11 Abs. 3 Abwasserabgabengesetz (AbwAG) in Verbindung mit</w:t>
      </w:r>
      <w:r>
        <w:br/>
        <w:t>§ 10 Landesabwasserabgabengesetz (AbwAG NRW) zur Ermittlung der Abwasserabgabe</w:t>
      </w:r>
    </w:p>
    <w:p>
      <w:pPr>
        <w:jc w:val="both"/>
        <w:rPr>
          <w:sz w:val="24"/>
        </w:rPr>
      </w:pPr>
    </w:p>
    <w:p>
      <w:pPr>
        <w:pStyle w:val="Textkrper2"/>
      </w:pPr>
    </w:p>
    <w:p>
      <w:pPr>
        <w:jc w:val="both"/>
        <w:rPr>
          <w:sz w:val="24"/>
        </w:rPr>
      </w:pPr>
      <w:r>
        <w:rPr>
          <w:sz w:val="24"/>
        </w:rPr>
        <w:t>Abgabepflichtige / Abgabepflichtiger</w:t>
      </w:r>
    </w:p>
    <w:p>
      <w:pPr>
        <w:jc w:val="both"/>
        <w:rPr>
          <w:b/>
          <w:bCs/>
          <w:sz w:val="24"/>
          <w:lang w:val="en-US"/>
        </w:rPr>
      </w:pPr>
      <w:r>
        <w:rPr>
          <w:b/>
          <w:bCs/>
          <w:sz w:val="24"/>
          <w:lang w:val="en-US"/>
        </w:rPr>
        <w:fldChar w:fldCharType="begin">
          <w:ffData>
            <w:name w:val="Text2"/>
            <w:enabled/>
            <w:calcOnExit w:val="0"/>
            <w:textInput/>
          </w:ffData>
        </w:fldChar>
      </w:r>
      <w:bookmarkStart w:id="2" w:name="Text2"/>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2"/>
    </w:p>
    <w:p>
      <w:pPr>
        <w:jc w:val="both"/>
        <w:rPr>
          <w:b/>
          <w:bCs/>
          <w:sz w:val="24"/>
          <w:lang w:val="en-US"/>
        </w:rPr>
      </w:pPr>
      <w:r>
        <w:rPr>
          <w:b/>
          <w:bCs/>
          <w:sz w:val="24"/>
          <w:lang w:val="en-US"/>
        </w:rPr>
        <w:fldChar w:fldCharType="begin">
          <w:ffData>
            <w:name w:val="Text3"/>
            <w:enabled/>
            <w:calcOnExit w:val="0"/>
            <w:textInput/>
          </w:ffData>
        </w:fldChar>
      </w:r>
      <w:bookmarkStart w:id="3" w:name="Text3"/>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3"/>
    </w:p>
    <w:p>
      <w:pPr>
        <w:jc w:val="both"/>
        <w:rPr>
          <w:b/>
          <w:bCs/>
          <w:sz w:val="24"/>
          <w:lang w:val="en-US"/>
        </w:rPr>
      </w:pPr>
      <w:r>
        <w:rPr>
          <w:b/>
          <w:bCs/>
          <w:sz w:val="24"/>
          <w:lang w:val="en-US"/>
        </w:rPr>
        <w:fldChar w:fldCharType="begin">
          <w:ffData>
            <w:name w:val="Text4"/>
            <w:enabled/>
            <w:calcOnExit w:val="0"/>
            <w:textInput/>
          </w:ffData>
        </w:fldChar>
      </w:r>
      <w:bookmarkStart w:id="4" w:name="Text4"/>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4"/>
    </w:p>
    <w:p>
      <w:pPr>
        <w:jc w:val="both"/>
        <w:rPr>
          <w:b/>
          <w:bCs/>
          <w:sz w:val="24"/>
          <w:lang w:val="en-US"/>
        </w:rPr>
      </w:pPr>
      <w:r>
        <w:rPr>
          <w:b/>
          <w:bCs/>
          <w:sz w:val="24"/>
          <w:lang w:val="en-US"/>
        </w:rPr>
        <w:fldChar w:fldCharType="begin">
          <w:ffData>
            <w:name w:val="Text5"/>
            <w:enabled/>
            <w:calcOnExit w:val="0"/>
            <w:textInput/>
          </w:ffData>
        </w:fldChar>
      </w:r>
      <w:bookmarkStart w:id="5" w:name="Text5"/>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5"/>
    </w:p>
    <w:p>
      <w:pPr>
        <w:jc w:val="both"/>
        <w:rPr>
          <w:b/>
          <w:bCs/>
          <w:sz w:val="24"/>
          <w:lang w:val="en-US"/>
        </w:rPr>
      </w:pPr>
      <w:r>
        <w:rPr>
          <w:b/>
          <w:bCs/>
          <w:sz w:val="24"/>
          <w:lang w:val="en-US"/>
        </w:rPr>
        <w:fldChar w:fldCharType="begin">
          <w:ffData>
            <w:name w:val="Text6"/>
            <w:enabled/>
            <w:calcOnExit w:val="0"/>
            <w:textInput/>
          </w:ffData>
        </w:fldChar>
      </w:r>
      <w:bookmarkStart w:id="6" w:name="Text6"/>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6"/>
    </w:p>
    <w:p>
      <w:pPr>
        <w:jc w:val="both"/>
        <w:rPr>
          <w:b/>
          <w:bCs/>
          <w:sz w:val="24"/>
          <w:lang w:val="en-US"/>
        </w:rPr>
      </w:pPr>
    </w:p>
    <w:p>
      <w:pPr>
        <w:jc w:val="both"/>
        <w:rPr>
          <w:sz w:val="24"/>
          <w:lang w:val="en-US"/>
        </w:rPr>
      </w:pPr>
    </w:p>
    <w:p>
      <w:pPr>
        <w:jc w:val="both"/>
        <w:rPr>
          <w:sz w:val="24"/>
          <w:lang w:val="en-US"/>
        </w:rPr>
      </w:pPr>
    </w:p>
    <w:p>
      <w:pPr>
        <w:jc w:val="both"/>
        <w:rPr>
          <w:sz w:val="24"/>
          <w:lang w:val="en-US"/>
        </w:rPr>
      </w:pPr>
    </w:p>
    <w:p>
      <w:pPr>
        <w:tabs>
          <w:tab w:val="left" w:pos="3544"/>
          <w:tab w:val="left" w:pos="5812"/>
          <w:tab w:val="left" w:pos="6237"/>
          <w:tab w:val="left" w:pos="6946"/>
          <w:tab w:val="left" w:pos="8364"/>
        </w:tabs>
        <w:ind w:right="-711"/>
        <w:rPr>
          <w:sz w:val="24"/>
        </w:rPr>
      </w:pPr>
      <w:r>
        <w:rPr>
          <w:sz w:val="24"/>
        </w:rPr>
        <w:t xml:space="preserve">Messstelle mit der Nummer: </w:t>
      </w:r>
      <w:r>
        <w:rPr>
          <w:sz w:val="24"/>
        </w:rPr>
        <w:tab/>
      </w:r>
      <w:r>
        <w:rPr>
          <w:sz w:val="24"/>
          <w:u w:val="single"/>
        </w:rPr>
        <w:fldChar w:fldCharType="begin">
          <w:ffData>
            <w:name w:val="Text7"/>
            <w:enabled/>
            <w:calcOnExit w:val="0"/>
            <w:textInput/>
          </w:ffData>
        </w:fldChar>
      </w:r>
      <w:bookmarkStart w:id="7" w:name="Text7"/>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fldChar w:fldCharType="end"/>
      </w:r>
      <w:bookmarkEnd w:id="7"/>
      <w:r>
        <w:rPr>
          <w:sz w:val="24"/>
          <w:u w:val="single"/>
        </w:rPr>
        <w:tab/>
      </w:r>
    </w:p>
    <w:p>
      <w:pPr>
        <w:tabs>
          <w:tab w:val="left" w:pos="3544"/>
          <w:tab w:val="left" w:pos="8789"/>
          <w:tab w:val="left" w:pos="9072"/>
        </w:tabs>
        <w:jc w:val="both"/>
        <w:rPr>
          <w:sz w:val="24"/>
        </w:rPr>
      </w:pPr>
    </w:p>
    <w:p>
      <w:pPr>
        <w:tabs>
          <w:tab w:val="left" w:pos="3544"/>
          <w:tab w:val="left" w:pos="8789"/>
          <w:tab w:val="left" w:pos="9072"/>
        </w:tabs>
        <w:jc w:val="both"/>
        <w:rPr>
          <w:sz w:val="16"/>
        </w:rPr>
      </w:pPr>
    </w:p>
    <w:p>
      <w:pPr>
        <w:pStyle w:val="Textkrper2"/>
        <w:tabs>
          <w:tab w:val="left" w:pos="2268"/>
          <w:tab w:val="left" w:pos="3544"/>
          <w:tab w:val="left" w:pos="9072"/>
        </w:tabs>
      </w:pPr>
      <w:r>
        <w:t xml:space="preserve">Einleitender Betrieb: </w:t>
      </w:r>
      <w:r>
        <w:tab/>
      </w:r>
      <w:r>
        <w:tab/>
      </w:r>
      <w:r>
        <w:rPr>
          <w:u w:val="single"/>
        </w:rPr>
        <w:fldChar w:fldCharType="begin">
          <w:ffData>
            <w:name w:val="Text9"/>
            <w:enabled/>
            <w:calcOnExit w:val="0"/>
            <w:textInput/>
          </w:ffData>
        </w:fldChar>
      </w:r>
      <w:bookmarkStart w:id="8" w:name="Text9"/>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bookmarkEnd w:id="8"/>
      <w:r>
        <w:rPr>
          <w:u w:val="single"/>
        </w:rPr>
        <w:tab/>
      </w:r>
    </w:p>
    <w:p>
      <w:pPr>
        <w:tabs>
          <w:tab w:val="left" w:pos="2268"/>
          <w:tab w:val="left" w:pos="3544"/>
          <w:tab w:val="left" w:pos="9072"/>
        </w:tabs>
        <w:jc w:val="both"/>
        <w:rPr>
          <w:sz w:val="24"/>
          <w:u w:val="single"/>
        </w:rPr>
      </w:pPr>
      <w:r>
        <w:rPr>
          <w:b/>
          <w:bCs/>
          <w:sz w:val="24"/>
        </w:rPr>
        <w:t xml:space="preserve"> </w:t>
      </w:r>
      <w:r>
        <w:rPr>
          <w:b/>
          <w:bCs/>
          <w:sz w:val="24"/>
        </w:rPr>
        <w:tab/>
      </w:r>
      <w:r>
        <w:rPr>
          <w:b/>
          <w:bCs/>
          <w:sz w:val="24"/>
        </w:rPr>
        <w:tab/>
      </w:r>
      <w:r>
        <w:rPr>
          <w:sz w:val="24"/>
          <w:u w:val="single"/>
        </w:rPr>
        <w:fldChar w:fldCharType="begin">
          <w:ffData>
            <w:name w:val="Text10"/>
            <w:enabled/>
            <w:calcOnExit w:val="0"/>
            <w:textInput/>
          </w:ffData>
        </w:fldChar>
      </w:r>
      <w:bookmarkStart w:id="9" w:name="Text10"/>
      <w:r>
        <w:rPr>
          <w:sz w:val="24"/>
          <w:u w:val="single"/>
        </w:rPr>
        <w:instrText xml:space="preserve"> FORMTEXT </w:instrText>
      </w:r>
      <w:r>
        <w:rPr>
          <w:sz w:val="24"/>
          <w:u w:val="single"/>
        </w:rPr>
      </w:r>
      <w:r>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fldChar w:fldCharType="end"/>
      </w:r>
      <w:bookmarkEnd w:id="9"/>
      <w:r>
        <w:rPr>
          <w:sz w:val="24"/>
          <w:u w:val="single"/>
        </w:rPr>
        <w:tab/>
      </w:r>
    </w:p>
    <w:p>
      <w:pPr>
        <w:tabs>
          <w:tab w:val="left" w:pos="2268"/>
          <w:tab w:val="left" w:pos="3544"/>
          <w:tab w:val="left" w:pos="9072"/>
        </w:tabs>
        <w:jc w:val="both"/>
        <w:rPr>
          <w:bCs/>
          <w:sz w:val="24"/>
          <w:u w:val="single"/>
        </w:rPr>
      </w:pPr>
      <w:r>
        <w:rPr>
          <w:bCs/>
          <w:sz w:val="24"/>
        </w:rPr>
        <w:tab/>
      </w:r>
      <w:r>
        <w:rPr>
          <w:bCs/>
          <w:sz w:val="24"/>
        </w:rPr>
        <w:tab/>
      </w:r>
      <w:r>
        <w:rPr>
          <w:bCs/>
          <w:sz w:val="24"/>
          <w:u w:val="single"/>
        </w:rPr>
        <w:tab/>
      </w:r>
    </w:p>
    <w:p>
      <w:pPr>
        <w:tabs>
          <w:tab w:val="left" w:pos="3544"/>
          <w:tab w:val="left" w:pos="8789"/>
          <w:tab w:val="left" w:pos="9072"/>
        </w:tabs>
        <w:jc w:val="both"/>
        <w:rPr>
          <w:sz w:val="24"/>
        </w:rPr>
      </w:pPr>
    </w:p>
    <w:p>
      <w:pPr>
        <w:tabs>
          <w:tab w:val="left" w:pos="3544"/>
          <w:tab w:val="left" w:pos="9072"/>
        </w:tabs>
        <w:jc w:val="both"/>
        <w:rPr>
          <w:sz w:val="24"/>
        </w:rPr>
      </w:pPr>
      <w:r>
        <w:rPr>
          <w:sz w:val="24"/>
        </w:rPr>
        <w:t xml:space="preserve">Lage des Probenahmepunktes: </w:t>
      </w:r>
      <w:r>
        <w:rPr>
          <w:sz w:val="24"/>
        </w:rPr>
        <w:tab/>
      </w:r>
      <w:r>
        <w:rPr>
          <w:sz w:val="24"/>
          <w:u w:val="single"/>
        </w:rPr>
        <w:fldChar w:fldCharType="begin">
          <w:ffData>
            <w:name w:val="Text11"/>
            <w:enabled/>
            <w:calcOnExit w:val="0"/>
            <w:textInput/>
          </w:ffData>
        </w:fldChar>
      </w:r>
      <w:bookmarkStart w:id="10" w:name="Text11"/>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fldChar w:fldCharType="end"/>
      </w:r>
      <w:bookmarkEnd w:id="10"/>
      <w:r>
        <w:rPr>
          <w:sz w:val="24"/>
          <w:u w:val="single"/>
        </w:rPr>
        <w:tab/>
      </w:r>
    </w:p>
    <w:p>
      <w:pPr>
        <w:tabs>
          <w:tab w:val="left" w:pos="3544"/>
          <w:tab w:val="left" w:pos="9072"/>
        </w:tabs>
        <w:spacing w:before="120"/>
        <w:jc w:val="both"/>
        <w:rPr>
          <w:sz w:val="24"/>
        </w:rPr>
      </w:pPr>
      <w:r>
        <w:rPr>
          <w:sz w:val="24"/>
        </w:rPr>
        <w:tab/>
      </w:r>
      <w:r>
        <w:rPr>
          <w:sz w:val="24"/>
          <w:u w:val="single"/>
        </w:rPr>
        <w:fldChar w:fldCharType="begin">
          <w:ffData>
            <w:name w:val="Text12"/>
            <w:enabled/>
            <w:calcOnExit w:val="0"/>
            <w:textInput/>
          </w:ffData>
        </w:fldChar>
      </w:r>
      <w:bookmarkStart w:id="11" w:name="Text12"/>
      <w:r>
        <w:rPr>
          <w:sz w:val="24"/>
          <w:u w:val="single"/>
        </w:rPr>
        <w:instrText xml:space="preserve"> FORMTEXT </w:instrText>
      </w:r>
      <w:r>
        <w:rPr>
          <w:sz w:val="24"/>
          <w:u w:val="single"/>
        </w:rPr>
      </w:r>
      <w:r>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fldChar w:fldCharType="end"/>
      </w:r>
      <w:bookmarkEnd w:id="11"/>
      <w:r>
        <w:rPr>
          <w:sz w:val="24"/>
          <w:u w:val="single"/>
        </w:rPr>
        <w:tab/>
      </w:r>
    </w:p>
    <w:p>
      <w:pPr>
        <w:tabs>
          <w:tab w:val="left" w:pos="9072"/>
        </w:tabs>
        <w:jc w:val="both"/>
        <w:rPr>
          <w:sz w:val="24"/>
          <w:u w:val="single"/>
        </w:rPr>
      </w:pPr>
    </w:p>
    <w:p>
      <w:pPr>
        <w:jc w:val="both"/>
        <w:rPr>
          <w:sz w:val="24"/>
        </w:rPr>
      </w:pPr>
    </w:p>
    <w:p>
      <w:pPr>
        <w:jc w:val="both"/>
        <w:rPr>
          <w:sz w:val="24"/>
        </w:rPr>
      </w:pPr>
      <w:r>
        <w:rPr>
          <w:sz w:val="24"/>
        </w:rPr>
        <w:t>Hiermit bestätige ich, dass ich im Veranlagungsjahr keine Änderung der Abwasserverhältnisse vorgenommen habe und von mir keine Stoffe, die eine Schädlichkeit im Sinne des AbwAG erwarten lassen, dem Abwasser zugesetzt worden sind. Es handelt sich somit um Schmutzwasser, das vor Gebrauch einem Gewässer entnommen worden ist und über die bei der Entnahme vorhandene Schädlichkeit i.S.d. AbwAG hinaus keine weitere Schädlichkeit im Sinne dieses Gesetzes aufweist (§ 10 Abs. 1 Nr. 1 AbwAG).</w:t>
      </w:r>
    </w:p>
    <w:p>
      <w:pPr>
        <w:jc w:val="both"/>
        <w:rPr>
          <w:sz w:val="24"/>
        </w:rPr>
      </w:pPr>
    </w:p>
    <w:p>
      <w:pPr>
        <w:jc w:val="both"/>
        <w:rPr>
          <w:sz w:val="24"/>
        </w:rPr>
      </w:pPr>
    </w:p>
    <w:p>
      <w:pPr>
        <w:jc w:val="both"/>
        <w:rPr>
          <w:sz w:val="24"/>
        </w:rPr>
      </w:pPr>
    </w:p>
    <w:p>
      <w:pPr>
        <w:jc w:val="both"/>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pPr>
        <w:ind w:right="-144"/>
        <w:jc w:val="both"/>
        <w:rPr>
          <w:sz w:val="24"/>
        </w:rPr>
      </w:pPr>
      <w:r>
        <w:rPr>
          <w:sz w:val="24"/>
        </w:rPr>
        <w:t>________________________</w:t>
      </w:r>
      <w:r>
        <w:rPr>
          <w:sz w:val="24"/>
        </w:rPr>
        <w:tab/>
      </w:r>
      <w:r>
        <w:rPr>
          <w:sz w:val="24"/>
        </w:rPr>
        <w:tab/>
        <w:t>_____________________________________</w:t>
      </w:r>
    </w:p>
    <w:p>
      <w:pPr>
        <w:pStyle w:val="Textkrper-Zeileneinzug"/>
        <w:ind w:left="4253" w:right="-144" w:hanging="4253"/>
      </w:pPr>
      <w:r>
        <w:t>Ort, Datum</w:t>
      </w:r>
      <w:r>
        <w:tab/>
        <w:t>Unterschrift der abgabepflichtigen oder</w:t>
      </w:r>
    </w:p>
    <w:p>
      <w:pPr>
        <w:pStyle w:val="Textkrper-Zeileneinzug"/>
        <w:ind w:firstLine="0"/>
      </w:pPr>
      <w:r>
        <w:t>bevollmächtigten Person</w:t>
      </w:r>
    </w:p>
    <w:p>
      <w:pPr>
        <w:jc w:val="both"/>
        <w:rPr>
          <w:sz w:val="24"/>
        </w:rPr>
      </w:pPr>
    </w:p>
    <w:p>
      <w:pPr>
        <w:jc w:val="both"/>
        <w:rPr>
          <w:sz w:val="24"/>
        </w:rPr>
      </w:pPr>
    </w:p>
    <w:p>
      <w:pPr>
        <w:jc w:val="both"/>
        <w:rPr>
          <w:sz w:val="24"/>
        </w:rPr>
      </w:pPr>
      <w:r>
        <w:rPr>
          <w:noProof/>
        </w:rPr>
        <mc:AlternateContent>
          <mc:Choice Requires="wps">
            <w:drawing>
              <wp:anchor distT="0" distB="0" distL="114300" distR="114300" simplePos="0" relativeHeight="251656704" behindDoc="1" locked="0" layoutInCell="1" allowOverlap="1">
                <wp:simplePos x="0" y="0"/>
                <wp:positionH relativeFrom="column">
                  <wp:posOffset>3271520</wp:posOffset>
                </wp:positionH>
                <wp:positionV relativeFrom="paragraph">
                  <wp:posOffset>168910</wp:posOffset>
                </wp:positionV>
                <wp:extent cx="2607310" cy="1057275"/>
                <wp:effectExtent l="0" t="0" r="21590" b="285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057275"/>
                        </a:xfrm>
                        <a:prstGeom prst="rect">
                          <a:avLst/>
                        </a:prstGeom>
                        <a:solidFill>
                          <a:srgbClr val="FFFFFF"/>
                        </a:solidFill>
                        <a:ln w="9525">
                          <a:solidFill>
                            <a:srgbClr val="000000"/>
                          </a:solidFill>
                          <a:miter lim="800000"/>
                          <a:headEnd/>
                          <a:tailEnd/>
                        </a:ln>
                      </wps:spPr>
                      <wps:txbx>
                        <w:txbxContent>
                          <w:p>
                            <w:pPr>
                              <w:jc w:val="both"/>
                            </w:pPr>
                            <w:r>
                              <w:t>Eingangsstempel des LANUV NRW:</w:t>
                            </w:r>
                          </w:p>
                          <w:p>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57.6pt;margin-top:13.3pt;width:205.3pt;height:8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">
                <v:textbox>
                  <w:txbxContent>
                    <w:p>
                      <w:pPr>
                        <w:jc w:val="both"/>
                      </w:pPr>
                      <w:r>
                        <w:t>Eingangsstempel des LANUV NRW:</w:t>
                      </w:r>
                    </w:p>
                    <w:p>
                      <w:pPr>
                        <w:rPr>
                          <w:sz w:val="16"/>
                          <w:szCs w:val="16"/>
                        </w:rPr>
                      </w:pPr>
                    </w:p>
                  </w:txbxContent>
                </v:textbox>
              </v:shape>
            </w:pict>
          </mc:Fallback>
        </mc:AlternateContent>
      </w:r>
    </w:p>
    <w:p>
      <w:pPr>
        <w:jc w:val="both"/>
        <w:rPr>
          <w:sz w:val="24"/>
        </w:rPr>
      </w:pPr>
    </w:p>
    <w:p>
      <w:pPr>
        <w:jc w:val="both"/>
        <w:rPr>
          <w:b/>
          <w:bCs/>
          <w:sz w:val="24"/>
        </w:rPr>
      </w:pPr>
      <w:r>
        <w:rPr>
          <w:b/>
          <w:bCs/>
          <w:sz w:val="24"/>
        </w:rPr>
        <w:t>An</w:t>
      </w:r>
      <w:r>
        <w:rPr>
          <w:sz w:val="24"/>
        </w:rPr>
        <w:t xml:space="preserve"> </w:t>
      </w:r>
      <w:r>
        <w:rPr>
          <w:b/>
          <w:bCs/>
          <w:sz w:val="24"/>
        </w:rPr>
        <w:t xml:space="preserve">das </w:t>
      </w:r>
    </w:p>
    <w:p>
      <w:pPr>
        <w:rPr>
          <w:b/>
          <w:bCs/>
          <w:sz w:val="24"/>
        </w:rPr>
      </w:pPr>
      <w:r>
        <w:rPr>
          <w:b/>
          <w:bCs/>
          <w:sz w:val="24"/>
        </w:rPr>
        <w:t xml:space="preserve">Landesamt für Natur, Umwelt </w:t>
      </w:r>
      <w:r>
        <w:rPr>
          <w:b/>
          <w:bCs/>
          <w:sz w:val="24"/>
        </w:rPr>
        <w:br/>
        <w:t>und Verbraucherschutz NRW</w:t>
      </w:r>
    </w:p>
    <w:p>
      <w:pPr>
        <w:jc w:val="both"/>
        <w:rPr>
          <w:b/>
          <w:bCs/>
          <w:sz w:val="24"/>
        </w:rPr>
      </w:pPr>
      <w:r>
        <w:rPr>
          <w:b/>
          <w:bCs/>
          <w:sz w:val="24"/>
        </w:rPr>
        <w:t>Fachgebiet 58.2</w:t>
      </w:r>
    </w:p>
    <w:p>
      <w:pPr>
        <w:jc w:val="both"/>
        <w:rPr>
          <w:b/>
          <w:bCs/>
          <w:sz w:val="24"/>
        </w:rPr>
      </w:pPr>
      <w:r>
        <w:rPr>
          <w:noProof/>
        </w:rPr>
        <mc:AlternateContent>
          <mc:Choice Requires="wps">
            <w:drawing>
              <wp:anchor distT="0" distB="0" distL="114300" distR="114300" simplePos="0" relativeHeight="251658240" behindDoc="1" locked="0" layoutInCell="1" allowOverlap="1">
                <wp:simplePos x="0" y="0"/>
                <wp:positionH relativeFrom="column">
                  <wp:posOffset>3275542</wp:posOffset>
                </wp:positionH>
                <wp:positionV relativeFrom="paragraph">
                  <wp:posOffset>176530</wp:posOffset>
                </wp:positionV>
                <wp:extent cx="2606675" cy="175895"/>
                <wp:effectExtent l="0" t="0" r="22225" b="1460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75895"/>
                        </a:xfrm>
                        <a:prstGeom prst="rect">
                          <a:avLst/>
                        </a:prstGeom>
                        <a:noFill/>
                        <a:ln w="9525">
                          <a:solidFill>
                            <a:srgbClr val="000000"/>
                          </a:solidFill>
                          <a:miter lim="800000"/>
                          <a:headEnd/>
                          <a:tailEnd/>
                        </a:ln>
                      </wps:spPr>
                      <wps:txbx>
                        <w:txbxContent>
                          <w:p>
                            <w:pPr>
                              <w:rPr>
                                <w:sz w:val="16"/>
                                <w:szCs w:val="16"/>
                              </w:rPr>
                            </w:pPr>
                            <w:r>
                              <w:rPr>
                                <w:sz w:val="16"/>
                                <w:szCs w:val="16"/>
                              </w:rPr>
                              <w:t xml:space="preserve">Zust. SB:  </w:t>
                            </w:r>
                          </w:p>
                        </w:txbxContent>
                      </wps:txbx>
                      <wps:bodyPr rot="0" vert="horz" wrap="square" lIns="91440" tIns="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7" type="#_x0000_t202" style="position:absolute;left:0;text-align:left;margin-left:257.9pt;margin-top:13.9pt;width:205.2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" filled="f">
                <v:textbox inset=",.2mm,,0">
                  <w:txbxContent>
                    <w:p>
                      <w:pPr>
                        <w:rPr>
                          <w:sz w:val="16"/>
                          <w:szCs w:val="16"/>
                        </w:rPr>
                      </w:pPr>
                      <w:r>
                        <w:rPr>
                          <w:sz w:val="16"/>
                          <w:szCs w:val="16"/>
                        </w:rPr>
                        <w:t xml:space="preserve">Zust. SB:  </w:t>
                      </w:r>
                    </w:p>
                  </w:txbxContent>
                </v:textbox>
              </v:shape>
            </w:pict>
          </mc:Fallback>
        </mc:AlternateContent>
      </w:r>
      <w:r>
        <w:rPr>
          <w:b/>
          <w:bCs/>
          <w:sz w:val="24"/>
        </w:rPr>
        <w:t>40208 Düsseldorf</w:t>
      </w:r>
    </w:p>
    <w:sectPr>
      <w:pgSz w:w="11906" w:h="16838"/>
      <w:pgMar w:top="85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F4503-C7FD-4B75-93AE-1E9111F2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qFormat/>
    <w:pPr>
      <w:keepNext/>
      <w:outlineLvl w:val="0"/>
    </w:pPr>
    <w:rPr>
      <w:rFonts w:ascii="Times New Roman" w:hAnsi="Times New Roman"/>
      <w:sz w:val="36"/>
    </w:rPr>
  </w:style>
  <w:style w:type="paragraph" w:styleId="berschrift2">
    <w:name w:val="heading 2"/>
    <w:basedOn w:val="Standard"/>
    <w:next w:val="Standard"/>
    <w:qFormat/>
    <w:pPr>
      <w:keepNext/>
      <w:spacing w:before="240"/>
      <w:jc w:val="both"/>
      <w:outlineLvl w:val="1"/>
    </w:pPr>
    <w:rPr>
      <w:rFonts w:ascii="Times New Roman" w:hAnsi="Times New Roman"/>
      <w:sz w:val="24"/>
    </w:rPr>
  </w:style>
  <w:style w:type="paragraph" w:styleId="berschrift3">
    <w:name w:val="heading 3"/>
    <w:basedOn w:val="Standard"/>
    <w:next w:val="Standard"/>
    <w:link w:val="berschrift3Zchn"/>
    <w:qFormat/>
    <w:pPr>
      <w:keepNext/>
      <w:jc w:val="both"/>
      <w:outlineLvl w:val="2"/>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Times New Roman" w:hAnsi="Times New Roman"/>
    </w:rPr>
  </w:style>
  <w:style w:type="paragraph" w:styleId="Textkrper2">
    <w:name w:val="Body Text 2"/>
    <w:basedOn w:val="Standard"/>
    <w:link w:val="Textkrper2Zchn"/>
    <w:pPr>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link w:val="Textkrper-ZeileneinzugZchn"/>
    <w:pPr>
      <w:ind w:left="4245" w:hanging="4245"/>
    </w:pPr>
    <w:rPr>
      <w:sz w:val="24"/>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basedOn w:val="Absatz-Standardschriftart"/>
    <w:link w:val="berschrift1"/>
    <w:rPr>
      <w:sz w:val="36"/>
    </w:rPr>
  </w:style>
  <w:style w:type="character" w:customStyle="1" w:styleId="berschrift3Zchn">
    <w:name w:val="Überschrift 3 Zchn"/>
    <w:basedOn w:val="Absatz-Standardschriftart"/>
    <w:link w:val="berschrift3"/>
    <w:rPr>
      <w:rFonts w:ascii="Arial" w:hAnsi="Arial"/>
      <w:b/>
      <w:bCs/>
      <w:sz w:val="24"/>
    </w:rPr>
  </w:style>
  <w:style w:type="character" w:customStyle="1" w:styleId="Textkrper-ZeileneinzugZchn">
    <w:name w:val="Textkörper-Zeileneinzug Zchn"/>
    <w:basedOn w:val="Absatz-Standardschriftart"/>
    <w:link w:val="Textkrper-Zeileneinzug"/>
    <w:rPr>
      <w:rFonts w:ascii="Arial" w:hAnsi="Arial"/>
      <w:sz w:val="24"/>
    </w:rPr>
  </w:style>
  <w:style w:type="character" w:customStyle="1" w:styleId="Textkrper2Zchn">
    <w:name w:val="Textkörper 2 Zchn"/>
    <w:basedOn w:val="Absatz-Standardschriftart"/>
    <w:link w:val="Textkrper2"/>
    <w:rPr>
      <w:rFonts w:ascii="Arial" w:hAnsi="Arial"/>
      <w:sz w:val="24"/>
    </w:rPr>
  </w:style>
  <w:style w:type="character" w:customStyle="1" w:styleId="DruckVFG">
    <w:name w:val="DruckVFG"/>
    <w:rPr>
      <w:color w:val="auto"/>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Abgabeerklärung gem. § 10 Abs. 1 Satz 1</vt:lpstr>
    </vt:vector>
  </TitlesOfParts>
  <Manager>André Weitkämper</Manager>
  <Company>LUA</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Abgabeerklärung gem. § 10 Abs. 1 Satz 1</dc:title>
  <dc:creator>FRZ</dc:creator>
  <cp:lastModifiedBy>Weitkämper, André</cp:lastModifiedBy>
  <cp:revision>10</cp:revision>
  <cp:lastPrinted>2010-08-26T09:37:00Z</cp:lastPrinted>
  <dcterms:created xsi:type="dcterms:W3CDTF">2019-08-13T11:33:00Z</dcterms:created>
  <dcterms:modified xsi:type="dcterms:W3CDTF">2023-09-28T09:50:00Z</dcterms:modified>
</cp:coreProperties>
</file>